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6E09" w14:textId="77777777" w:rsidR="00291B11" w:rsidRPr="009F2DA5" w:rsidRDefault="00291B11" w:rsidP="00291B11">
      <w:pPr>
        <w:pStyle w:val="Style1"/>
        <w:widowControl/>
        <w:ind w:left="34" w:right="603" w:hanging="34"/>
        <w:rPr>
          <w:rStyle w:val="FontStyle11"/>
          <w:lang w:val="fr-FR" w:eastAsia="it-IT"/>
        </w:rPr>
      </w:pPr>
      <w:r>
        <w:rPr>
          <w:rStyle w:val="FontStyle11"/>
          <w:lang w:val="fr-FR" w:eastAsia="it-IT"/>
        </w:rPr>
        <w:t>iVideo.education</w:t>
      </w:r>
    </w:p>
    <w:p w14:paraId="04C53C25" w14:textId="77777777" w:rsidR="00291B11" w:rsidRPr="009F2DA5" w:rsidRDefault="00291B11" w:rsidP="00291B11">
      <w:pPr>
        <w:pStyle w:val="Style1"/>
        <w:widowControl/>
        <w:ind w:left="34" w:right="886" w:hanging="34"/>
        <w:rPr>
          <w:rStyle w:val="FontStyle11"/>
          <w:lang w:val="fr-FR" w:eastAsia="it-IT"/>
        </w:rPr>
      </w:pPr>
      <w:r w:rsidRPr="009F2DA5">
        <w:rPr>
          <w:b/>
          <w:bCs/>
          <w:color w:val="000000"/>
          <w:sz w:val="20"/>
          <w:szCs w:val="20"/>
          <w:lang w:val="fr-FR" w:eastAsia="it-IT"/>
        </w:rPr>
        <w:t>Accord pour l’utilisation des interfaces de la vidéo interactive</w:t>
      </w:r>
    </w:p>
    <w:p w14:paraId="1DA107FF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  <w:lang w:val="fr-FR"/>
        </w:rPr>
      </w:pPr>
    </w:p>
    <w:p w14:paraId="45BC9016" w14:textId="77777777" w:rsidR="00291B11" w:rsidRPr="009F2DA5" w:rsidRDefault="00291B11" w:rsidP="00291B11">
      <w:pPr>
        <w:pStyle w:val="Style4"/>
        <w:widowControl/>
        <w:spacing w:line="379" w:lineRule="exac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 xml:space="preserve"> qui souhaite s’inscrire à la plateforme </w:t>
      </w:r>
      <w:hyperlink r:id="rId9" w:history="1">
        <w:r w:rsidRPr="00662707">
          <w:rPr>
            <w:rStyle w:val="Hyperlink"/>
            <w:sz w:val="20"/>
            <w:szCs w:val="20"/>
            <w:lang w:val="fr-FR" w:eastAsia="it-IT"/>
          </w:rPr>
          <w:t>www.ivideo.education</w:t>
        </w:r>
      </w:hyperlink>
      <w:r>
        <w:rPr>
          <w:sz w:val="20"/>
          <w:szCs w:val="20"/>
          <w:lang w:val="fr-FR" w:eastAsia="it-IT"/>
        </w:rPr>
        <w:t xml:space="preserve"> </w:t>
      </w:r>
      <w:r w:rsidRPr="009F2DA5">
        <w:rPr>
          <w:rStyle w:val="FontStyle13"/>
          <w:lang w:val="fr-FR" w:eastAsia="it-IT"/>
        </w:rPr>
        <w:t>(ci-après « 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> ») fait une</w:t>
      </w:r>
    </w:p>
    <w:p w14:paraId="6DF07CA6" w14:textId="77777777" w:rsidR="00291B11" w:rsidRPr="009F2DA5" w:rsidRDefault="00291B11" w:rsidP="00291B11">
      <w:pPr>
        <w:pStyle w:val="Style5"/>
        <w:widowControl/>
        <w:spacing w:line="240" w:lineRule="exact"/>
        <w:rPr>
          <w:sz w:val="20"/>
          <w:szCs w:val="20"/>
          <w:lang w:val="fr-FR"/>
        </w:rPr>
      </w:pPr>
    </w:p>
    <w:p w14:paraId="3DEAD248" w14:textId="77777777" w:rsidR="00291B11" w:rsidRPr="009F2DA5" w:rsidRDefault="00291B11" w:rsidP="00291B11">
      <w:pPr>
        <w:pStyle w:val="Style5"/>
        <w:widowControl/>
        <w:spacing w:before="134"/>
        <w:jc w:val="center"/>
        <w:rPr>
          <w:rStyle w:val="FontStyle11"/>
          <w:lang w:val="fr-FR" w:eastAsia="it-IT"/>
        </w:rPr>
      </w:pPr>
      <w:r w:rsidRPr="009F2DA5">
        <w:rPr>
          <w:rStyle w:val="FontStyle11"/>
          <w:lang w:val="fr-FR" w:eastAsia="it-IT"/>
        </w:rPr>
        <w:t>DEMANDE</w:t>
      </w:r>
      <w:bookmarkStart w:id="0" w:name="_GoBack"/>
      <w:bookmarkEnd w:id="0"/>
    </w:p>
    <w:p w14:paraId="7491F63C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  <w:lang w:val="fr-FR"/>
        </w:rPr>
      </w:pPr>
    </w:p>
    <w:p w14:paraId="1EA05316" w14:textId="77777777" w:rsidR="00291B11" w:rsidRPr="009F2DA5" w:rsidRDefault="00291B11" w:rsidP="00291B11">
      <w:pPr>
        <w:pStyle w:val="Style4"/>
        <w:widowControl/>
        <w:spacing w:before="14" w:line="250" w:lineRule="exac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afin d’obtenir et de pouvoir exploiter le logiciel développé pour la construction (</w:t>
      </w:r>
      <w:r>
        <w:rPr>
          <w:rStyle w:val="FontStyle13"/>
          <w:lang w:val="fr-FR" w:eastAsia="it-IT"/>
        </w:rPr>
        <w:t>é</w:t>
      </w:r>
      <w:r w:rsidRPr="009F2DA5">
        <w:rPr>
          <w:rStyle w:val="FontStyle13"/>
          <w:lang w:val="fr-FR" w:eastAsia="it-IT"/>
        </w:rPr>
        <w:t>dit</w:t>
      </w:r>
      <w:r>
        <w:rPr>
          <w:rStyle w:val="FontStyle13"/>
          <w:lang w:val="fr-FR" w:eastAsia="it-IT"/>
        </w:rPr>
        <w:t>eur</w:t>
      </w:r>
      <w:r w:rsidRPr="009F2DA5">
        <w:rPr>
          <w:rStyle w:val="FontStyle13"/>
          <w:lang w:val="fr-FR" w:eastAsia="it-IT"/>
        </w:rPr>
        <w:t>) et l’utilisation (play</w:t>
      </w:r>
      <w:r>
        <w:rPr>
          <w:rStyle w:val="FontStyle13"/>
          <w:lang w:val="fr-FR" w:eastAsia="it-IT"/>
        </w:rPr>
        <w:t>er</w:t>
      </w:r>
      <w:r w:rsidRPr="009F2DA5">
        <w:rPr>
          <w:rStyle w:val="FontStyle13"/>
          <w:lang w:val="fr-FR" w:eastAsia="it-IT"/>
        </w:rPr>
        <w:t xml:space="preserve">) de vidéos interactives dans le cadre du projet </w:t>
      </w:r>
      <w:r>
        <w:rPr>
          <w:rStyle w:val="FontStyle13"/>
          <w:lang w:val="fr-FR" w:eastAsia="it-IT"/>
        </w:rPr>
        <w:t>iVideo.education</w:t>
      </w:r>
      <w:r w:rsidRPr="009F2DA5">
        <w:rPr>
          <w:rStyle w:val="FontStyle13"/>
          <w:lang w:val="fr-FR" w:eastAsia="it-IT"/>
        </w:rPr>
        <w:t xml:space="preserve"> (ci-après le « Logiciel »).</w:t>
      </w:r>
    </w:p>
    <w:p w14:paraId="07A02D11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  <w:lang w:val="fr-FR"/>
        </w:rPr>
      </w:pPr>
    </w:p>
    <w:p w14:paraId="26ED8FE3" w14:textId="77777777" w:rsidR="00291B11" w:rsidRPr="009F2DA5" w:rsidRDefault="00291B11" w:rsidP="00291B11">
      <w:pPr>
        <w:pStyle w:val="Style6"/>
        <w:widowControl/>
        <w:tabs>
          <w:tab w:val="left" w:pos="715"/>
        </w:tabs>
        <w:spacing w:line="254" w:lineRule="exact"/>
        <w:ind w:firstLine="0"/>
        <w:jc w:val="left"/>
        <w:rPr>
          <w:b/>
          <w:color w:val="000000"/>
          <w:sz w:val="20"/>
          <w:szCs w:val="20"/>
          <w:lang w:val="fr-FR" w:eastAsia="it-IT"/>
        </w:rPr>
      </w:pPr>
      <w:r w:rsidRPr="009F2DA5">
        <w:rPr>
          <w:b/>
          <w:sz w:val="20"/>
          <w:szCs w:val="20"/>
          <w:lang w:val="fr-FR"/>
        </w:rPr>
        <w:t>LE DROIT D’UTILISATION EST CONCÉDÉ AUX TERMES DU PRÉSENT CONTRAT</w:t>
      </w:r>
    </w:p>
    <w:p w14:paraId="02B5BF7A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  <w:lang w:val="fr-FR"/>
        </w:rPr>
      </w:pPr>
    </w:p>
    <w:p w14:paraId="117F4DCA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</w:rPr>
      </w:pPr>
      <w:r w:rsidRPr="009F2DA5">
        <w:rPr>
          <w:b/>
          <w:sz w:val="20"/>
          <w:szCs w:val="20"/>
        </w:rPr>
        <w:t>CONSIDÉRANT QUE</w:t>
      </w:r>
    </w:p>
    <w:p w14:paraId="5BD80724" w14:textId="77777777" w:rsidR="00291B11" w:rsidRPr="009F2DA5" w:rsidRDefault="00291B11" w:rsidP="00291B11">
      <w:pPr>
        <w:pStyle w:val="Style4"/>
        <w:widowControl/>
        <w:spacing w:line="240" w:lineRule="exact"/>
        <w:rPr>
          <w:sz w:val="20"/>
          <w:szCs w:val="20"/>
        </w:rPr>
      </w:pPr>
    </w:p>
    <w:p w14:paraId="0996C8DF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sz w:val="20"/>
          <w:szCs w:val="20"/>
          <w:lang w:val="fr-FR"/>
        </w:rPr>
      </w:pPr>
      <w:r w:rsidRPr="009F2DA5">
        <w:rPr>
          <w:sz w:val="20"/>
          <w:szCs w:val="20"/>
          <w:lang w:val="fr-FR"/>
        </w:rPr>
        <w:t xml:space="preserve">Le seul titulaire des droits d’usage du Logiciel est l’Institut fédéral des hautes études en formation professionnelle, Via </w:t>
      </w:r>
      <w:r w:rsidRPr="009F2DA5">
        <w:rPr>
          <w:bCs/>
          <w:sz w:val="20"/>
          <w:szCs w:val="20"/>
          <w:lang w:val="fr-FR"/>
        </w:rPr>
        <w:t>Besso, 84 – 6900 Lugano-Massagno</w:t>
      </w:r>
      <w:r w:rsidRPr="009F2DA5">
        <w:rPr>
          <w:sz w:val="20"/>
          <w:szCs w:val="20"/>
          <w:lang w:val="fr-FR"/>
        </w:rPr>
        <w:t xml:space="preserve"> (Suisse).</w:t>
      </w:r>
    </w:p>
    <w:p w14:paraId="78A4CFDA" w14:textId="77777777" w:rsidR="00291B11" w:rsidRPr="009F2DA5" w:rsidRDefault="00291B11" w:rsidP="00291B11">
      <w:pPr>
        <w:pStyle w:val="Style4"/>
        <w:widowControl/>
        <w:spacing w:line="240" w:lineRule="exact"/>
        <w:ind w:left="720"/>
        <w:rPr>
          <w:sz w:val="20"/>
          <w:szCs w:val="20"/>
          <w:lang w:val="fr-FR"/>
        </w:rPr>
      </w:pPr>
    </w:p>
    <w:p w14:paraId="65C6CAEA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sz w:val="20"/>
          <w:szCs w:val="20"/>
          <w:lang w:val="fr-FR"/>
        </w:rPr>
      </w:pPr>
      <w:r w:rsidRPr="009F2DA5">
        <w:rPr>
          <w:sz w:val="20"/>
          <w:szCs w:val="20"/>
          <w:lang w:val="fr-FR"/>
        </w:rPr>
        <w:t xml:space="preserve">On concède aux utilisateurs/trices du site </w:t>
      </w:r>
      <w:hyperlink r:id="rId10" w:history="1">
        <w:r w:rsidRPr="009F2DA5">
          <w:rPr>
            <w:rStyle w:val="Hyperlink"/>
            <w:sz w:val="20"/>
            <w:szCs w:val="20"/>
            <w:lang w:val="fr-FR"/>
          </w:rPr>
          <w:t>www.ivideo.education</w:t>
        </w:r>
      </w:hyperlink>
      <w:r w:rsidRPr="009F2DA5">
        <w:rPr>
          <w:sz w:val="20"/>
          <w:szCs w:val="20"/>
          <w:lang w:val="fr-FR"/>
        </w:rPr>
        <w:t xml:space="preserve"> une licence d’usage du Logiciel à titre gratuit, librement révocable, non commerciale et sans aucun droit de sous-licence, dans le but d’utiliser le Logiciel strictement pour l’activité didactique exercée par </w:t>
      </w:r>
      <w:r>
        <w:rPr>
          <w:sz w:val="20"/>
          <w:szCs w:val="20"/>
          <w:lang w:val="fr-FR"/>
        </w:rPr>
        <w:t>les utilisateurs/trices autorisé-e-s selon la liste reportée dans la page « Conditions d’accès » au portail.</w:t>
      </w:r>
    </w:p>
    <w:p w14:paraId="1663626E" w14:textId="77777777" w:rsidR="00291B11" w:rsidRPr="009F2DA5" w:rsidRDefault="00291B11" w:rsidP="00291B11">
      <w:pPr>
        <w:pStyle w:val="ListParagraph"/>
        <w:rPr>
          <w:sz w:val="20"/>
          <w:szCs w:val="20"/>
          <w:lang w:val="fr-FR"/>
        </w:rPr>
      </w:pPr>
    </w:p>
    <w:p w14:paraId="7DC3CD41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sz w:val="20"/>
          <w:szCs w:val="20"/>
          <w:lang w:val="fr-FR"/>
        </w:rPr>
      </w:pPr>
      <w:r w:rsidRPr="009F2DA5">
        <w:rPr>
          <w:sz w:val="20"/>
          <w:szCs w:val="20"/>
          <w:lang w:val="fr-FR"/>
        </w:rPr>
        <w:t xml:space="preserve">La conclusion du présent contrat est soumise à l’issue favorable de la procédure d’inscription sur le site </w:t>
      </w:r>
      <w:hyperlink r:id="rId11" w:history="1">
        <w:r w:rsidRPr="00662707">
          <w:rPr>
            <w:rStyle w:val="Hyperlink"/>
            <w:sz w:val="20"/>
            <w:szCs w:val="20"/>
            <w:lang w:val="fr-CH"/>
          </w:rPr>
          <w:t>www.ivideo.education</w:t>
        </w:r>
      </w:hyperlink>
      <w:r>
        <w:rPr>
          <w:sz w:val="20"/>
          <w:szCs w:val="20"/>
          <w:lang w:val="fr-CH"/>
        </w:rPr>
        <w:t xml:space="preserve">. </w:t>
      </w:r>
    </w:p>
    <w:p w14:paraId="5BA638C3" w14:textId="77777777" w:rsidR="00291B11" w:rsidRPr="009F2DA5" w:rsidRDefault="00291B11" w:rsidP="00291B11">
      <w:pPr>
        <w:pStyle w:val="Style4"/>
        <w:widowControl/>
        <w:spacing w:line="240" w:lineRule="exact"/>
        <w:ind w:left="720"/>
        <w:rPr>
          <w:sz w:val="20"/>
          <w:szCs w:val="20"/>
          <w:lang w:val="fr-FR"/>
        </w:rPr>
      </w:pPr>
    </w:p>
    <w:p w14:paraId="12DC7E50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sz w:val="20"/>
          <w:szCs w:val="20"/>
          <w:lang w:val="fr-FR"/>
        </w:rPr>
      </w:pPr>
      <w:r w:rsidRPr="009F2DA5">
        <w:rPr>
          <w:sz w:val="20"/>
          <w:szCs w:val="20"/>
          <w:lang w:val="fr-FR"/>
        </w:rPr>
        <w:t>Le présent contrat prend automatiquement fin au moment où l’</w:t>
      </w:r>
      <w:r>
        <w:rPr>
          <w:sz w:val="20"/>
          <w:szCs w:val="20"/>
          <w:lang w:val="fr-FR"/>
        </w:rPr>
        <w:t>Utilisateur/trice</w:t>
      </w:r>
      <w:r w:rsidRPr="009F2DA5">
        <w:rPr>
          <w:sz w:val="20"/>
          <w:szCs w:val="20"/>
          <w:lang w:val="fr-FR"/>
        </w:rPr>
        <w:t xml:space="preserve"> n’est plus inscrit-e sur le site </w:t>
      </w:r>
      <w:hyperlink r:id="rId12" w:history="1">
        <w:r w:rsidRPr="00B9388A">
          <w:rPr>
            <w:rStyle w:val="Hyperlink"/>
            <w:sz w:val="20"/>
            <w:szCs w:val="20"/>
            <w:lang w:val="fr-CH"/>
          </w:rPr>
          <w:t>www.ivideo.education</w:t>
        </w:r>
      </w:hyperlink>
      <w:r w:rsidRPr="00B9388A">
        <w:rPr>
          <w:sz w:val="20"/>
          <w:szCs w:val="20"/>
          <w:lang w:val="fr-CH"/>
        </w:rPr>
        <w:t xml:space="preserve"> </w:t>
      </w:r>
      <w:r w:rsidRPr="009F2DA5">
        <w:rPr>
          <w:sz w:val="20"/>
          <w:szCs w:val="20"/>
          <w:lang w:val="fr-FR"/>
        </w:rPr>
        <w:t>quelle qu’en soit la raison.</w:t>
      </w:r>
    </w:p>
    <w:p w14:paraId="2FE68500" w14:textId="77777777" w:rsidR="00291B11" w:rsidRPr="009F2DA5" w:rsidRDefault="00291B11" w:rsidP="00291B11">
      <w:pPr>
        <w:pStyle w:val="ListParagraph"/>
        <w:rPr>
          <w:sz w:val="20"/>
          <w:szCs w:val="20"/>
          <w:lang w:val="fr-FR"/>
        </w:rPr>
      </w:pPr>
    </w:p>
    <w:p w14:paraId="398924D8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sz w:val="20"/>
          <w:szCs w:val="20"/>
          <w:lang w:val="fr-FR"/>
        </w:rPr>
      </w:pPr>
      <w:r w:rsidRPr="009F2DA5">
        <w:rPr>
          <w:sz w:val="20"/>
          <w:szCs w:val="20"/>
          <w:lang w:val="fr-FR"/>
        </w:rPr>
        <w:t xml:space="preserve">Les Conditions d’utilisation du site </w:t>
      </w:r>
      <w:hyperlink r:id="rId13" w:history="1">
        <w:r w:rsidRPr="00B9388A">
          <w:rPr>
            <w:rStyle w:val="Hyperlink"/>
            <w:sz w:val="20"/>
            <w:szCs w:val="20"/>
            <w:lang w:val="fr-CH"/>
          </w:rPr>
          <w:t>www</w:t>
        </w:r>
        <w:r w:rsidRPr="00B9388A">
          <w:rPr>
            <w:rStyle w:val="Hyperlink"/>
            <w:sz w:val="20"/>
            <w:szCs w:val="20"/>
            <w:lang w:val="fr-FR"/>
          </w:rPr>
          <w:t>.ivideo.education</w:t>
        </w:r>
      </w:hyperlink>
      <w:r>
        <w:rPr>
          <w:sz w:val="20"/>
          <w:szCs w:val="20"/>
          <w:lang w:val="fr-FR"/>
        </w:rPr>
        <w:t xml:space="preserve"> </w:t>
      </w:r>
      <w:r w:rsidRPr="009F2DA5">
        <w:rPr>
          <w:sz w:val="20"/>
          <w:szCs w:val="20"/>
          <w:lang w:val="fr-FR"/>
        </w:rPr>
        <w:t>s’appliquent également au présent contrat, dans la mesure où celui-ci n’en dispose autrement.</w:t>
      </w:r>
    </w:p>
    <w:p w14:paraId="5D57561F" w14:textId="77777777" w:rsidR="00291B11" w:rsidRPr="009F2DA5" w:rsidRDefault="00291B11" w:rsidP="00291B11">
      <w:pPr>
        <w:pStyle w:val="Style4"/>
        <w:widowControl/>
        <w:spacing w:line="240" w:lineRule="exact"/>
        <w:ind w:left="720"/>
        <w:rPr>
          <w:rStyle w:val="FontStyle13"/>
          <w:color w:val="auto"/>
          <w:lang w:val="fr-FR"/>
        </w:rPr>
      </w:pPr>
    </w:p>
    <w:p w14:paraId="7A8FD36D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color w:val="000000"/>
          <w:sz w:val="20"/>
          <w:szCs w:val="20"/>
          <w:lang w:val="fr-FR" w:eastAsia="it-IT"/>
        </w:rPr>
      </w:pPr>
      <w:r w:rsidRPr="009F2DA5">
        <w:rPr>
          <w:rStyle w:val="FontStyle13"/>
          <w:lang w:val="fr-FR" w:eastAsia="it-IT"/>
        </w:rPr>
        <w:t xml:space="preserve">Le présent contrat est soumis au </w:t>
      </w:r>
      <w:r w:rsidRPr="009F2DA5">
        <w:rPr>
          <w:rStyle w:val="FontStyle13"/>
          <w:u w:val="single"/>
          <w:lang w:val="fr-FR" w:eastAsia="it-IT"/>
        </w:rPr>
        <w:t>droit matériel suisse</w:t>
      </w:r>
      <w:r w:rsidRPr="009F2DA5">
        <w:rPr>
          <w:color w:val="000000"/>
          <w:sz w:val="20"/>
          <w:szCs w:val="20"/>
          <w:lang w:val="fr-FR" w:eastAsia="it-IT"/>
        </w:rPr>
        <w:t>, à l’exclusion des normes du droit international privé.</w:t>
      </w:r>
    </w:p>
    <w:p w14:paraId="7AAEF993" w14:textId="77777777" w:rsidR="00291B11" w:rsidRPr="009F2DA5" w:rsidRDefault="00291B11" w:rsidP="00291B11">
      <w:pPr>
        <w:pStyle w:val="ListParagraph"/>
        <w:rPr>
          <w:color w:val="000000"/>
          <w:sz w:val="20"/>
          <w:szCs w:val="20"/>
          <w:lang w:val="fr-FR" w:eastAsia="it-IT"/>
        </w:rPr>
      </w:pPr>
    </w:p>
    <w:p w14:paraId="25A97BB5" w14:textId="77777777" w:rsidR="00291B11" w:rsidRPr="009F2DA5" w:rsidRDefault="00291B11" w:rsidP="00291B11">
      <w:pPr>
        <w:pStyle w:val="Style4"/>
        <w:widowControl/>
        <w:numPr>
          <w:ilvl w:val="0"/>
          <w:numId w:val="6"/>
        </w:numPr>
        <w:spacing w:line="240" w:lineRule="exact"/>
        <w:rPr>
          <w:color w:val="000000"/>
          <w:sz w:val="20"/>
          <w:szCs w:val="20"/>
          <w:lang w:val="fr-FR" w:eastAsia="it-IT"/>
        </w:rPr>
      </w:pPr>
      <w:r w:rsidRPr="009F2DA5">
        <w:rPr>
          <w:color w:val="000000"/>
          <w:sz w:val="20"/>
          <w:szCs w:val="20"/>
          <w:lang w:val="fr-FR" w:eastAsia="it-IT"/>
        </w:rPr>
        <w:t xml:space="preserve">Les parties choisissent la compétence exclusive du </w:t>
      </w:r>
      <w:r w:rsidRPr="009F2DA5">
        <w:rPr>
          <w:color w:val="000000"/>
          <w:sz w:val="20"/>
          <w:szCs w:val="20"/>
          <w:u w:val="single"/>
          <w:lang w:val="fr-FR" w:eastAsia="it-IT"/>
        </w:rPr>
        <w:t>tribunal de Lugano</w:t>
      </w:r>
      <w:r w:rsidRPr="009F2DA5">
        <w:rPr>
          <w:color w:val="000000"/>
          <w:sz w:val="20"/>
          <w:szCs w:val="20"/>
          <w:lang w:val="fr-FR" w:eastAsia="it-IT"/>
        </w:rPr>
        <w:t xml:space="preserve"> (TI) pour tout litige résultant de l’usage du Logiciel et/ou du site </w:t>
      </w:r>
      <w:hyperlink r:id="rId14" w:history="1">
        <w:r>
          <w:rPr>
            <w:rStyle w:val="Hyperlink"/>
            <w:sz w:val="20"/>
            <w:szCs w:val="20"/>
            <w:lang w:val="fr-FR" w:eastAsia="it-IT"/>
          </w:rPr>
          <w:t>www.ivideo.education</w:t>
        </w:r>
      </w:hyperlink>
      <w:r w:rsidRPr="009F2DA5">
        <w:rPr>
          <w:color w:val="000000"/>
          <w:sz w:val="20"/>
          <w:szCs w:val="20"/>
          <w:lang w:val="fr-FR" w:eastAsia="it-IT"/>
        </w:rPr>
        <w:t xml:space="preserve"> ou simplement en rapport avec lui.</w:t>
      </w:r>
    </w:p>
    <w:p w14:paraId="71FB999B" w14:textId="77777777" w:rsidR="00291B11" w:rsidRPr="009F2DA5" w:rsidRDefault="00291B11" w:rsidP="00291B11">
      <w:pPr>
        <w:pStyle w:val="Style6"/>
        <w:widowControl/>
        <w:tabs>
          <w:tab w:val="left" w:pos="715"/>
        </w:tabs>
        <w:spacing w:before="250" w:line="254" w:lineRule="exact"/>
        <w:ind w:firstLine="0"/>
        <w:jc w:val="left"/>
        <w:rPr>
          <w:b/>
          <w:sz w:val="20"/>
          <w:szCs w:val="20"/>
          <w:lang w:val="fr-FR"/>
        </w:rPr>
      </w:pPr>
    </w:p>
    <w:p w14:paraId="5C40BAC1" w14:textId="77777777" w:rsidR="00291B11" w:rsidRPr="009F2DA5" w:rsidRDefault="00291B11" w:rsidP="00291B11">
      <w:pPr>
        <w:pStyle w:val="Style4"/>
        <w:widowControl/>
        <w:spacing w:line="240" w:lineRule="exact"/>
        <w:rPr>
          <w:b/>
          <w:sz w:val="20"/>
          <w:szCs w:val="20"/>
          <w:lang w:val="fr-FR"/>
        </w:rPr>
      </w:pPr>
      <w:r w:rsidRPr="009F2DA5">
        <w:rPr>
          <w:b/>
          <w:sz w:val="20"/>
          <w:szCs w:val="20"/>
          <w:lang w:val="fr-FR"/>
        </w:rPr>
        <w:t>L’</w:t>
      </w:r>
      <w:r>
        <w:rPr>
          <w:b/>
          <w:sz w:val="20"/>
          <w:szCs w:val="20"/>
          <w:lang w:val="fr-FR"/>
        </w:rPr>
        <w:t xml:space="preserve">UTILISATEUR/TRICE </w:t>
      </w:r>
      <w:r w:rsidRPr="009F2DA5">
        <w:rPr>
          <w:b/>
          <w:sz w:val="20"/>
          <w:szCs w:val="20"/>
          <w:lang w:val="fr-FR"/>
        </w:rPr>
        <w:t>QUI SOUMET LA DEMANDE S’ENGAGE À ASSUMER LES OBLIGATIONS ÉNONCÉES CI-APRÈS</w:t>
      </w:r>
    </w:p>
    <w:p w14:paraId="3A496A3C" w14:textId="77777777" w:rsidR="00291B11" w:rsidRPr="009F2DA5" w:rsidRDefault="00291B11" w:rsidP="00291B11">
      <w:pPr>
        <w:pStyle w:val="Style4"/>
        <w:widowControl/>
        <w:spacing w:line="240" w:lineRule="exact"/>
        <w:rPr>
          <w:rStyle w:val="FontStyle13"/>
          <w:b/>
          <w:lang w:val="fr-FR" w:eastAsia="it-IT"/>
        </w:rPr>
      </w:pPr>
    </w:p>
    <w:p w14:paraId="2D7D5DC2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30"/>
        </w:tabs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 xml:space="preserve">L'usage autorisé du Logiciel et des œuvres réalisées avec ce dernier est strictement limité à l’activité de </w:t>
      </w:r>
      <w:r>
        <w:rPr>
          <w:rStyle w:val="FontStyle13"/>
          <w:lang w:val="fr-FR" w:eastAsia="it-IT"/>
        </w:rPr>
        <w:t>l’Utilisateur/trice selon les conditions d’accès reportées dans  la page homonyme du portail.</w:t>
      </w:r>
      <w:r w:rsidRPr="009F2DA5">
        <w:rPr>
          <w:rStyle w:val="FontStyle13"/>
          <w:lang w:val="fr-FR" w:eastAsia="it-IT"/>
        </w:rPr>
        <w:t xml:space="preserve"> En conséquence, tout usage, publication ou diffusion en dehors du cercle restreint des activités et des personnes susmentionnées est exclu.</w:t>
      </w:r>
    </w:p>
    <w:p w14:paraId="3D82ACC6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274" w:line="240" w:lineRule="auto"/>
        <w:jc w:val="left"/>
        <w:rPr>
          <w:rStyle w:val="FontStyle13"/>
          <w:lang w:val="fr-FR" w:eastAsia="it-IT"/>
        </w:rPr>
      </w:pPr>
      <w:r w:rsidRPr="009F2DA5">
        <w:rPr>
          <w:color w:val="000000"/>
          <w:sz w:val="20"/>
          <w:szCs w:val="20"/>
          <w:lang w:val="fr-FR" w:eastAsia="it-IT"/>
        </w:rPr>
        <w:t>Le Logiciel et les œuvres réalisées avec son aide sont utilisés dans un but non lucratif</w:t>
      </w:r>
      <w:r w:rsidRPr="009F2DA5">
        <w:rPr>
          <w:rStyle w:val="FontStyle13"/>
          <w:lang w:val="fr-FR" w:eastAsia="it-IT"/>
        </w:rPr>
        <w:t xml:space="preserve">. Par conséquent, tout usage du Logiciel et des œuvres à des fins économiques ou commerciales est exclu. </w:t>
      </w:r>
    </w:p>
    <w:p w14:paraId="592B04D7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274" w:line="240" w:lineRule="auto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Le Logiciel ne peut être loué, concédé sous licence, cédé et/ou être mis à disposition, en d’autres manières, à des tiers qui ne sont pas inscrits sur le site</w:t>
      </w:r>
      <w:r w:rsidRPr="00E93C3C">
        <w:rPr>
          <w:sz w:val="20"/>
          <w:szCs w:val="20"/>
          <w:lang w:val="fr-CH"/>
        </w:rPr>
        <w:t xml:space="preserve"> </w:t>
      </w:r>
      <w:hyperlink r:id="rId15" w:history="1">
        <w:r w:rsidRPr="00662707">
          <w:rPr>
            <w:rStyle w:val="Hyperlink"/>
            <w:sz w:val="20"/>
            <w:szCs w:val="20"/>
            <w:lang w:val="fr-CH"/>
          </w:rPr>
          <w:t>www.ivideo.education</w:t>
        </w:r>
      </w:hyperlink>
      <w:r>
        <w:rPr>
          <w:sz w:val="20"/>
          <w:szCs w:val="20"/>
          <w:lang w:val="fr-CH"/>
        </w:rPr>
        <w:t>.</w:t>
      </w:r>
      <w:r>
        <w:rPr>
          <w:rStyle w:val="FontStyle13"/>
          <w:lang w:val="fr-FR" w:eastAsia="it-IT"/>
        </w:rPr>
        <w:t xml:space="preserve"> </w:t>
      </w:r>
    </w:p>
    <w:p w14:paraId="62658EEF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259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lastRenderedPageBreak/>
        <w:t>Dans le cas où 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 xml:space="preserve"> désire partager son travail avec d’autres</w:t>
      </w:r>
      <w:r>
        <w:rPr>
          <w:rStyle w:val="FontStyle13"/>
          <w:lang w:val="fr-FR" w:eastAsia="it-IT"/>
        </w:rPr>
        <w:t xml:space="preserve"> utilisateurs/trices</w:t>
      </w:r>
      <w:r w:rsidRPr="009F2DA5">
        <w:rPr>
          <w:rStyle w:val="FontStyle13"/>
          <w:lang w:val="fr-FR" w:eastAsia="it-IT"/>
        </w:rPr>
        <w:t xml:space="preserve">, ces derniers/ères doivent obligatoirement s’inscrire au préalable sur le site </w:t>
      </w:r>
      <w:hyperlink r:id="rId16" w:history="1">
        <w:r>
          <w:rPr>
            <w:rStyle w:val="Hyperlink"/>
            <w:sz w:val="20"/>
            <w:szCs w:val="20"/>
            <w:lang w:val="fr-FR" w:eastAsia="it-IT"/>
          </w:rPr>
          <w:t>www.ivideo.education</w:t>
        </w:r>
      </w:hyperlink>
      <w:r w:rsidRPr="009F2DA5">
        <w:rPr>
          <w:rStyle w:val="FontStyle13"/>
          <w:lang w:val="fr-FR" w:eastAsia="it-IT"/>
        </w:rPr>
        <w:t>, ou approuver le présent accord dans le cadre de la procédure d’inscription.</w:t>
      </w:r>
    </w:p>
    <w:p w14:paraId="6D295710" w14:textId="77777777" w:rsidR="00291B11" w:rsidRPr="009F2DA5" w:rsidRDefault="00291B11" w:rsidP="00291B11">
      <w:pPr>
        <w:pStyle w:val="Style3"/>
        <w:widowControl/>
        <w:numPr>
          <w:ilvl w:val="0"/>
          <w:numId w:val="7"/>
        </w:numPr>
        <w:spacing w:before="14" w:line="250" w:lineRule="exact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Lorsque le Logiciel et/ou les œuvres réalisées avec ce dernier sont utilisés dans le cadre des activités de relations publiques e</w:t>
      </w:r>
      <w:r>
        <w:rPr>
          <w:rStyle w:val="FontStyle13"/>
          <w:lang w:val="fr-FR" w:eastAsia="it-IT"/>
        </w:rPr>
        <w:t>t de communication (par exemple</w:t>
      </w:r>
      <w:r w:rsidRPr="009F2DA5">
        <w:rPr>
          <w:rStyle w:val="FontStyle13"/>
          <w:lang w:val="fr-FR" w:eastAsia="it-IT"/>
        </w:rPr>
        <w:t xml:space="preserve">: pendant des congrès, conventions ou autres manifestations), le projet et ses partenaires doivent être mentionnés explicitement. Les modalités de présentation sont discutées au préalable avec le/la responsable du projet </w:t>
      </w:r>
      <w:r>
        <w:rPr>
          <w:rStyle w:val="FontStyle13"/>
          <w:lang w:val="fr-FR" w:eastAsia="it-IT"/>
        </w:rPr>
        <w:t>iVideo.education</w:t>
      </w:r>
      <w:r w:rsidRPr="009F2DA5">
        <w:rPr>
          <w:rStyle w:val="FontStyle13"/>
          <w:lang w:val="fr-FR" w:eastAsia="it-IT"/>
        </w:rPr>
        <w:t xml:space="preserve"> et sont soumises à son approbation finale écrite.</w:t>
      </w:r>
    </w:p>
    <w:p w14:paraId="65FE04C2" w14:textId="77777777" w:rsidR="00291B11" w:rsidRPr="009F2DA5" w:rsidRDefault="00291B11" w:rsidP="00291B11">
      <w:pPr>
        <w:pStyle w:val="Style3"/>
        <w:widowControl/>
        <w:spacing w:line="240" w:lineRule="exact"/>
        <w:ind w:left="730" w:hanging="365"/>
        <w:jc w:val="left"/>
        <w:rPr>
          <w:sz w:val="20"/>
          <w:szCs w:val="20"/>
          <w:lang w:val="fr-FR"/>
        </w:rPr>
      </w:pPr>
    </w:p>
    <w:p w14:paraId="5D0981BB" w14:textId="77777777" w:rsidR="00291B11" w:rsidRPr="009F2DA5" w:rsidRDefault="00291B11" w:rsidP="00291B11">
      <w:pPr>
        <w:pStyle w:val="Style3"/>
        <w:widowControl/>
        <w:numPr>
          <w:ilvl w:val="0"/>
          <w:numId w:val="7"/>
        </w:numPr>
        <w:spacing w:before="10" w:line="250" w:lineRule="exact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 xml:space="preserve">Toute œuvre réalisée en utilisant le Logiciel </w:t>
      </w:r>
      <w:r>
        <w:rPr>
          <w:rStyle w:val="FontStyle13"/>
          <w:lang w:val="fr-FR" w:eastAsia="it-IT"/>
        </w:rPr>
        <w:t xml:space="preserve">et dans le respect du droit d’auteur </w:t>
      </w:r>
      <w:r w:rsidRPr="009F2DA5">
        <w:rPr>
          <w:rStyle w:val="FontStyle13"/>
          <w:lang w:val="fr-FR" w:eastAsia="it-IT"/>
        </w:rPr>
        <w:t xml:space="preserve">sera mise librement et gratuitement à la disposition des </w:t>
      </w:r>
      <w:r>
        <w:rPr>
          <w:rStyle w:val="FontStyle13"/>
          <w:lang w:val="fr-FR" w:eastAsia="it-IT"/>
        </w:rPr>
        <w:t>utilisateurs/trices</w:t>
      </w:r>
      <w:r w:rsidRPr="009F2DA5">
        <w:rPr>
          <w:rStyle w:val="FontStyle13"/>
          <w:lang w:val="fr-FR" w:eastAsia="it-IT"/>
        </w:rPr>
        <w:t xml:space="preserve"> inscrit-e-s sur le site</w:t>
      </w:r>
      <w:r w:rsidRPr="00E93C3C">
        <w:rPr>
          <w:sz w:val="20"/>
          <w:szCs w:val="20"/>
          <w:lang w:val="fr-CH"/>
        </w:rPr>
        <w:t xml:space="preserve"> </w:t>
      </w:r>
      <w:hyperlink r:id="rId17" w:history="1">
        <w:r w:rsidRPr="00662707">
          <w:rPr>
            <w:rStyle w:val="Hyperlink"/>
            <w:sz w:val="20"/>
            <w:szCs w:val="20"/>
            <w:lang w:val="fr-CH"/>
          </w:rPr>
          <w:t>www.ivideo.education</w:t>
        </w:r>
      </w:hyperlink>
      <w:r>
        <w:rPr>
          <w:sz w:val="20"/>
          <w:szCs w:val="20"/>
          <w:lang w:val="fr-CH"/>
        </w:rPr>
        <w:t>.</w:t>
      </w:r>
      <w:r w:rsidRPr="009F2DA5">
        <w:rPr>
          <w:rStyle w:val="FontStyle13"/>
          <w:lang w:val="fr-FR" w:eastAsia="it-IT"/>
        </w:rPr>
        <w:t xml:space="preserve"> Cela signifie concrètement qu’une copie de l’œuvre, dès qu’elle est réalisée, est mise à disposition du projet et publiée</w:t>
      </w:r>
      <w:r>
        <w:rPr>
          <w:rStyle w:val="FontStyle13"/>
          <w:lang w:val="fr-FR" w:eastAsia="it-IT"/>
        </w:rPr>
        <w:t xml:space="preserve"> (visible par tout le monde ou uniquement par un groupe restreint d’utilisateurs/trices)</w:t>
      </w:r>
      <w:r w:rsidRPr="009F2DA5">
        <w:rPr>
          <w:rStyle w:val="FontStyle13"/>
          <w:lang w:val="fr-FR" w:eastAsia="it-IT"/>
        </w:rPr>
        <w:t xml:space="preserve"> sur le portail protégé de </w:t>
      </w:r>
      <w:r>
        <w:rPr>
          <w:rStyle w:val="FontStyle13"/>
          <w:lang w:val="fr-FR" w:eastAsia="it-IT"/>
        </w:rPr>
        <w:t>iVideo.education</w:t>
      </w:r>
      <w:r w:rsidRPr="009F2DA5">
        <w:rPr>
          <w:rStyle w:val="FontStyle13"/>
          <w:lang w:val="fr-FR" w:eastAsia="it-IT"/>
        </w:rPr>
        <w:t>, de façon à ce que l’œuvre, éventuellement modifiée, puisse être réutilisée pour l’activité didactique des autres</w:t>
      </w:r>
      <w:r>
        <w:rPr>
          <w:rStyle w:val="FontStyle13"/>
          <w:lang w:val="fr-FR" w:eastAsia="it-IT"/>
        </w:rPr>
        <w:t xml:space="preserve"> utilisateurs/trices</w:t>
      </w:r>
      <w:r w:rsidRPr="009F2DA5">
        <w:rPr>
          <w:rStyle w:val="FontStyle13"/>
          <w:lang w:val="fr-FR" w:eastAsia="it-IT"/>
        </w:rPr>
        <w:t xml:space="preserve"> inscrit-e-s. </w:t>
      </w:r>
    </w:p>
    <w:p w14:paraId="50C2DB6B" w14:textId="77777777" w:rsidR="00291B11" w:rsidRPr="009F2DA5" w:rsidRDefault="00291B11" w:rsidP="00291B11">
      <w:pPr>
        <w:pStyle w:val="Style3"/>
        <w:widowControl/>
        <w:spacing w:line="240" w:lineRule="exact"/>
        <w:ind w:left="730"/>
        <w:jc w:val="left"/>
        <w:rPr>
          <w:sz w:val="20"/>
          <w:szCs w:val="20"/>
          <w:lang w:val="fr-FR"/>
        </w:rPr>
      </w:pPr>
    </w:p>
    <w:p w14:paraId="5E6874B5" w14:textId="77777777" w:rsidR="00291B11" w:rsidRPr="009F2DA5" w:rsidRDefault="00291B11" w:rsidP="00291B11">
      <w:pPr>
        <w:pStyle w:val="Style3"/>
        <w:widowControl/>
        <w:numPr>
          <w:ilvl w:val="0"/>
          <w:numId w:val="7"/>
        </w:numPr>
        <w:spacing w:before="14" w:line="250" w:lineRule="exact"/>
        <w:jc w:val="left"/>
        <w:rPr>
          <w:rStyle w:val="FontStyle13"/>
          <w:lang w:val="fr-FR" w:eastAsia="it-IT"/>
        </w:rPr>
      </w:pPr>
      <w:r w:rsidRPr="009F2DA5">
        <w:rPr>
          <w:color w:val="000000"/>
          <w:sz w:val="20"/>
          <w:szCs w:val="20"/>
          <w:lang w:val="fr-FR" w:eastAsia="it-IT"/>
        </w:rPr>
        <w:t>Il résulte du point précédent que l’</w:t>
      </w:r>
      <w:r>
        <w:rPr>
          <w:color w:val="000000"/>
          <w:sz w:val="20"/>
          <w:szCs w:val="20"/>
          <w:lang w:val="fr-FR" w:eastAsia="it-IT"/>
        </w:rPr>
        <w:t>Utilisateur/trice</w:t>
      </w:r>
      <w:r w:rsidRPr="009F2DA5">
        <w:rPr>
          <w:color w:val="000000"/>
          <w:sz w:val="20"/>
          <w:szCs w:val="20"/>
          <w:lang w:val="fr-FR" w:eastAsia="it-IT"/>
        </w:rPr>
        <w:t xml:space="preserve"> accorde, relativement aux œuvres réalisées par lui/elle à l’aide du Logiciel au bénéfice du </w:t>
      </w:r>
      <w:r>
        <w:rPr>
          <w:color w:val="000000"/>
          <w:sz w:val="20"/>
          <w:szCs w:val="20"/>
          <w:lang w:val="fr-FR" w:eastAsia="it-IT"/>
        </w:rPr>
        <w:t>S</w:t>
      </w:r>
      <w:r w:rsidRPr="009F2DA5">
        <w:rPr>
          <w:color w:val="000000"/>
          <w:sz w:val="20"/>
          <w:szCs w:val="20"/>
          <w:lang w:val="fr-FR" w:eastAsia="it-IT"/>
        </w:rPr>
        <w:t xml:space="preserve">ite et de chaque utilisateur/trice </w:t>
      </w:r>
      <w:r w:rsidRPr="009F2DA5">
        <w:rPr>
          <w:i/>
          <w:color w:val="000000"/>
          <w:sz w:val="20"/>
          <w:szCs w:val="20"/>
          <w:lang w:val="fr-FR" w:eastAsia="it-IT"/>
        </w:rPr>
        <w:t>pro tempore</w:t>
      </w:r>
      <w:r w:rsidRPr="009F2DA5">
        <w:rPr>
          <w:color w:val="000000"/>
          <w:sz w:val="20"/>
          <w:szCs w:val="20"/>
          <w:lang w:val="fr-FR" w:eastAsia="it-IT"/>
        </w:rPr>
        <w:t xml:space="preserve">, un droit de licence dont la durée maximale est celle prévue par la loi, respectivement celle admise par la jurisprudence, non exclusif, gratuit, pour l’usage, la reproduction, la modification, la traduction </w:t>
      </w:r>
      <w:r>
        <w:rPr>
          <w:color w:val="000000"/>
          <w:sz w:val="20"/>
          <w:szCs w:val="20"/>
          <w:lang w:val="fr-FR" w:eastAsia="it-IT"/>
        </w:rPr>
        <w:t xml:space="preserve">de ces œuvres et contenus, ainsi que </w:t>
      </w:r>
      <w:r w:rsidRPr="009F2DA5">
        <w:rPr>
          <w:color w:val="000000"/>
          <w:sz w:val="20"/>
          <w:szCs w:val="20"/>
          <w:lang w:val="fr-FR" w:eastAsia="it-IT"/>
        </w:rPr>
        <w:t>la réalisation d’œuvres dérivées, dans les limites de l’activité didactique exercée par l’</w:t>
      </w:r>
      <w:r>
        <w:rPr>
          <w:color w:val="000000"/>
          <w:sz w:val="20"/>
          <w:szCs w:val="20"/>
          <w:lang w:val="fr-FR" w:eastAsia="it-IT"/>
        </w:rPr>
        <w:t>Utilisateur/trice.</w:t>
      </w:r>
    </w:p>
    <w:p w14:paraId="68521F9D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15"/>
        </w:tabs>
        <w:spacing w:before="254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Si 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 xml:space="preserve"> produit une vidéo à des fins interactives dans laquelle d’autres personnes apparaissent (par exemple : collègues, étudiant-e-s, acteurs/trices, expert-e-s externes, etc.), 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 xml:space="preserve"> doit préalablement obtenir une autorisation écrite au moyen du modèle en annexe, et doit les informer en détail sur l’usage prévu de la vidéo. </w:t>
      </w:r>
      <w:r w:rsidRPr="009F2DA5">
        <w:rPr>
          <w:rStyle w:val="FontStyle13"/>
          <w:lang w:val="fr-CH" w:eastAsia="it-IT"/>
        </w:rPr>
        <w:t>Pour les mineur-e-s, l’autorisation doit être signée par la personne titulaire de l’autorité parentale ou, en son absence, par celle exerçant la tutelle</w:t>
      </w:r>
      <w:r w:rsidRPr="009F2DA5">
        <w:rPr>
          <w:rStyle w:val="FontStyle13"/>
          <w:lang w:val="fr-FR" w:eastAsia="it-IT"/>
        </w:rPr>
        <w:t>.</w:t>
      </w:r>
    </w:p>
    <w:p w14:paraId="3193BE66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15"/>
        </w:tabs>
        <w:spacing w:before="254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La responsabilité concernant le respect de la loi sur le droit d’auteur et sur les droits voisins concernant la vidéo et tous les matériels d’approfondissement qui y sont liés est assumée directement par 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>.</w:t>
      </w:r>
    </w:p>
    <w:p w14:paraId="0BFC2C45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15"/>
        </w:tabs>
        <w:spacing w:before="254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>Les obligations visées aux paragraphes ci-dessus restent valables même dans le cas où l’</w:t>
      </w:r>
      <w:r>
        <w:rPr>
          <w:rStyle w:val="FontStyle13"/>
          <w:lang w:val="fr-FR" w:eastAsia="it-IT"/>
        </w:rPr>
        <w:t>Utilisateur/trice</w:t>
      </w:r>
      <w:r w:rsidRPr="009F2DA5">
        <w:rPr>
          <w:rStyle w:val="FontStyle13"/>
          <w:lang w:val="fr-FR" w:eastAsia="it-IT"/>
        </w:rPr>
        <w:t xml:space="preserve"> achève son mandat ou cesse son activité professionnelle.</w:t>
      </w:r>
    </w:p>
    <w:p w14:paraId="643B050B" w14:textId="77777777" w:rsidR="00291B11" w:rsidRPr="009F2DA5" w:rsidRDefault="00291B11" w:rsidP="00291B11">
      <w:pPr>
        <w:pStyle w:val="Style6"/>
        <w:widowControl/>
        <w:numPr>
          <w:ilvl w:val="0"/>
          <w:numId w:val="7"/>
        </w:numPr>
        <w:tabs>
          <w:tab w:val="left" w:pos="715"/>
        </w:tabs>
        <w:spacing w:before="250" w:line="254" w:lineRule="exact"/>
        <w:jc w:val="left"/>
        <w:rPr>
          <w:rStyle w:val="FontStyle13"/>
          <w:lang w:val="fr-FR" w:eastAsia="it-IT"/>
        </w:rPr>
      </w:pPr>
      <w:r w:rsidRPr="009F2DA5">
        <w:rPr>
          <w:rStyle w:val="FontStyle13"/>
          <w:lang w:val="fr-FR" w:eastAsia="it-IT"/>
        </w:rPr>
        <w:t xml:space="preserve">Toute dérogation au présent contrat ou toute modification est valable uniquement avec l’accord écrit et après approbation formelle par le responsable </w:t>
      </w:r>
      <w:r w:rsidRPr="009F2DA5">
        <w:rPr>
          <w:rStyle w:val="FontStyle13"/>
          <w:i/>
          <w:lang w:val="fr-FR" w:eastAsia="it-IT"/>
        </w:rPr>
        <w:t>pro tempore</w:t>
      </w:r>
      <w:r w:rsidRPr="009F2DA5">
        <w:rPr>
          <w:rStyle w:val="FontStyle13"/>
          <w:lang w:val="fr-FR" w:eastAsia="it-IT"/>
        </w:rPr>
        <w:t xml:space="preserve"> du projet </w:t>
      </w:r>
      <w:r>
        <w:rPr>
          <w:rStyle w:val="FontStyle13"/>
          <w:lang w:val="fr-FR" w:eastAsia="it-IT"/>
        </w:rPr>
        <w:t>iVideo.education</w:t>
      </w:r>
      <w:r w:rsidRPr="009F2DA5">
        <w:rPr>
          <w:rStyle w:val="FontStyle13"/>
          <w:lang w:val="fr-FR" w:eastAsia="it-IT"/>
        </w:rPr>
        <w:t>.</w:t>
      </w:r>
    </w:p>
    <w:p w14:paraId="473D56C1" w14:textId="77777777" w:rsidR="00291B11" w:rsidRPr="009F2DA5" w:rsidRDefault="00291B11" w:rsidP="00291B11">
      <w:pPr>
        <w:pStyle w:val="Style8"/>
        <w:widowControl/>
        <w:tabs>
          <w:tab w:val="left" w:leader="dot" w:pos="4224"/>
        </w:tabs>
        <w:spacing w:before="48" w:line="240" w:lineRule="auto"/>
        <w:jc w:val="left"/>
        <w:rPr>
          <w:rStyle w:val="FontStyle13"/>
          <w:lang w:val="fr-FR" w:eastAsia="it-IT"/>
        </w:rPr>
      </w:pPr>
    </w:p>
    <w:p w14:paraId="17360933" w14:textId="77777777" w:rsidR="00BD34EE" w:rsidRPr="00291B11" w:rsidRDefault="00BD34EE" w:rsidP="00291B11">
      <w:pPr>
        <w:rPr>
          <w:rStyle w:val="FontStyle13"/>
          <w:color w:val="auto"/>
          <w:sz w:val="24"/>
          <w:szCs w:val="24"/>
        </w:rPr>
      </w:pPr>
    </w:p>
    <w:sectPr w:rsidR="00BD34EE" w:rsidRPr="00291B11" w:rsidSect="007710BA">
      <w:footerReference w:type="default" r:id="rId18"/>
      <w:pgSz w:w="11905" w:h="16837"/>
      <w:pgMar w:top="1594" w:right="1126" w:bottom="1440" w:left="11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31958" w14:textId="77777777" w:rsidR="00CB193A" w:rsidRDefault="00CB193A">
      <w:r>
        <w:separator/>
      </w:r>
    </w:p>
  </w:endnote>
  <w:endnote w:type="continuationSeparator" w:id="0">
    <w:p w14:paraId="00E0151E" w14:textId="77777777" w:rsidR="00CB193A" w:rsidRDefault="00C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55DC" w14:textId="77777777" w:rsidR="00CB193A" w:rsidRDefault="00102989">
    <w:pPr>
      <w:pStyle w:val="Style7"/>
      <w:widowControl/>
      <w:ind w:right="24"/>
      <w:jc w:val="right"/>
      <w:rPr>
        <w:rStyle w:val="FontStyle14"/>
        <w:lang w:val="it-IT" w:eastAsia="it-IT"/>
      </w:rPr>
    </w:pPr>
    <w:r>
      <w:rPr>
        <w:rStyle w:val="FontStyle14"/>
        <w:lang w:val="it-IT" w:eastAsia="it-IT"/>
      </w:rPr>
      <w:fldChar w:fldCharType="begin"/>
    </w:r>
    <w:r w:rsidR="00CB193A">
      <w:rPr>
        <w:rStyle w:val="FontStyle14"/>
        <w:lang w:val="it-IT" w:eastAsia="it-IT"/>
      </w:rPr>
      <w:instrText>PAGE</w:instrText>
    </w:r>
    <w:r>
      <w:rPr>
        <w:rStyle w:val="FontStyle14"/>
        <w:lang w:val="it-IT" w:eastAsia="it-IT"/>
      </w:rPr>
      <w:fldChar w:fldCharType="separate"/>
    </w:r>
    <w:r w:rsidR="00291B11">
      <w:rPr>
        <w:rStyle w:val="FontStyle14"/>
        <w:noProof/>
        <w:lang w:val="it-IT" w:eastAsia="it-IT"/>
      </w:rPr>
      <w:t>2</w:t>
    </w:r>
    <w:r>
      <w:rPr>
        <w:rStyle w:val="FontStyle14"/>
        <w:lang w:val="it-IT"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B043" w14:textId="77777777" w:rsidR="00CB193A" w:rsidRDefault="00CB193A">
      <w:r>
        <w:separator/>
      </w:r>
    </w:p>
  </w:footnote>
  <w:footnote w:type="continuationSeparator" w:id="0">
    <w:p w14:paraId="164BDD90" w14:textId="77777777" w:rsidR="00CB193A" w:rsidRDefault="00CB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803"/>
    <w:multiLevelType w:val="hybridMultilevel"/>
    <w:tmpl w:val="02D0216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724A"/>
    <w:multiLevelType w:val="hybridMultilevel"/>
    <w:tmpl w:val="02D0216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11B9"/>
    <w:multiLevelType w:val="hybridMultilevel"/>
    <w:tmpl w:val="22986DF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BB4"/>
    <w:multiLevelType w:val="singleLevel"/>
    <w:tmpl w:val="7E7832D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F555469"/>
    <w:multiLevelType w:val="hybridMultilevel"/>
    <w:tmpl w:val="22986DF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2B2"/>
    <w:multiLevelType w:val="singleLevel"/>
    <w:tmpl w:val="87F8C48A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>
    <w:nsid w:val="78A46C05"/>
    <w:multiLevelType w:val="hybridMultilevel"/>
    <w:tmpl w:val="8DD82B7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F6CBD"/>
    <w:rsid w:val="0000686C"/>
    <w:rsid w:val="00017217"/>
    <w:rsid w:val="00023039"/>
    <w:rsid w:val="0003728C"/>
    <w:rsid w:val="00043A2C"/>
    <w:rsid w:val="000630CF"/>
    <w:rsid w:val="00074972"/>
    <w:rsid w:val="00084171"/>
    <w:rsid w:val="00095D47"/>
    <w:rsid w:val="000977FF"/>
    <w:rsid w:val="000C2E75"/>
    <w:rsid w:val="000C6355"/>
    <w:rsid w:val="00102989"/>
    <w:rsid w:val="0013177B"/>
    <w:rsid w:val="00132790"/>
    <w:rsid w:val="00144FA2"/>
    <w:rsid w:val="00152464"/>
    <w:rsid w:val="00156A40"/>
    <w:rsid w:val="00164032"/>
    <w:rsid w:val="00186F8A"/>
    <w:rsid w:val="00187FCD"/>
    <w:rsid w:val="001A614E"/>
    <w:rsid w:val="001B0DA1"/>
    <w:rsid w:val="001B7B19"/>
    <w:rsid w:val="001F75FC"/>
    <w:rsid w:val="002021E6"/>
    <w:rsid w:val="00212D43"/>
    <w:rsid w:val="00220E96"/>
    <w:rsid w:val="002455B8"/>
    <w:rsid w:val="00256E99"/>
    <w:rsid w:val="00267529"/>
    <w:rsid w:val="002865F4"/>
    <w:rsid w:val="002917FE"/>
    <w:rsid w:val="00291B11"/>
    <w:rsid w:val="00293FA0"/>
    <w:rsid w:val="002965F8"/>
    <w:rsid w:val="002B0000"/>
    <w:rsid w:val="002B5F6A"/>
    <w:rsid w:val="002C1593"/>
    <w:rsid w:val="002D0DD0"/>
    <w:rsid w:val="002E7FC8"/>
    <w:rsid w:val="002F59E0"/>
    <w:rsid w:val="0030016D"/>
    <w:rsid w:val="003070EE"/>
    <w:rsid w:val="00314B31"/>
    <w:rsid w:val="00316DC5"/>
    <w:rsid w:val="00316F81"/>
    <w:rsid w:val="003376C7"/>
    <w:rsid w:val="003456F3"/>
    <w:rsid w:val="00350BB1"/>
    <w:rsid w:val="00354B79"/>
    <w:rsid w:val="00361613"/>
    <w:rsid w:val="00374110"/>
    <w:rsid w:val="003844E5"/>
    <w:rsid w:val="003856E3"/>
    <w:rsid w:val="003A3AFC"/>
    <w:rsid w:val="003A5892"/>
    <w:rsid w:val="003B0FF8"/>
    <w:rsid w:val="003B36C2"/>
    <w:rsid w:val="003C01CB"/>
    <w:rsid w:val="003D5B09"/>
    <w:rsid w:val="003E1FBF"/>
    <w:rsid w:val="003F1874"/>
    <w:rsid w:val="003F5541"/>
    <w:rsid w:val="0041102D"/>
    <w:rsid w:val="00413F5F"/>
    <w:rsid w:val="00424595"/>
    <w:rsid w:val="004320FF"/>
    <w:rsid w:val="0044120D"/>
    <w:rsid w:val="00451979"/>
    <w:rsid w:val="00457C45"/>
    <w:rsid w:val="0048352F"/>
    <w:rsid w:val="0048692B"/>
    <w:rsid w:val="004933E5"/>
    <w:rsid w:val="004A0025"/>
    <w:rsid w:val="004A1E55"/>
    <w:rsid w:val="005078DF"/>
    <w:rsid w:val="0052322F"/>
    <w:rsid w:val="00534B43"/>
    <w:rsid w:val="005376BA"/>
    <w:rsid w:val="005604D2"/>
    <w:rsid w:val="00570E28"/>
    <w:rsid w:val="005713D3"/>
    <w:rsid w:val="005827EC"/>
    <w:rsid w:val="00584F27"/>
    <w:rsid w:val="005855B7"/>
    <w:rsid w:val="00596A68"/>
    <w:rsid w:val="005A2032"/>
    <w:rsid w:val="005B195F"/>
    <w:rsid w:val="005C41FB"/>
    <w:rsid w:val="005D282C"/>
    <w:rsid w:val="00627B06"/>
    <w:rsid w:val="00632BEE"/>
    <w:rsid w:val="0063377B"/>
    <w:rsid w:val="00644BDE"/>
    <w:rsid w:val="00661C46"/>
    <w:rsid w:val="00667342"/>
    <w:rsid w:val="0069655B"/>
    <w:rsid w:val="006A384F"/>
    <w:rsid w:val="006A62AF"/>
    <w:rsid w:val="006B4B3E"/>
    <w:rsid w:val="006C5FC2"/>
    <w:rsid w:val="006E5951"/>
    <w:rsid w:val="006E78B0"/>
    <w:rsid w:val="006F0886"/>
    <w:rsid w:val="00700704"/>
    <w:rsid w:val="00702DCD"/>
    <w:rsid w:val="00703903"/>
    <w:rsid w:val="00703BDB"/>
    <w:rsid w:val="00717518"/>
    <w:rsid w:val="007202BB"/>
    <w:rsid w:val="0073799D"/>
    <w:rsid w:val="00746C4A"/>
    <w:rsid w:val="00760DF9"/>
    <w:rsid w:val="00762A4B"/>
    <w:rsid w:val="007710BA"/>
    <w:rsid w:val="00783BC5"/>
    <w:rsid w:val="00784F20"/>
    <w:rsid w:val="00786211"/>
    <w:rsid w:val="00790B9C"/>
    <w:rsid w:val="0079160F"/>
    <w:rsid w:val="00794E8E"/>
    <w:rsid w:val="007A0FFA"/>
    <w:rsid w:val="007A2601"/>
    <w:rsid w:val="007B0834"/>
    <w:rsid w:val="007C052A"/>
    <w:rsid w:val="007D5A87"/>
    <w:rsid w:val="007E57E0"/>
    <w:rsid w:val="00815400"/>
    <w:rsid w:val="00820FD4"/>
    <w:rsid w:val="008247F9"/>
    <w:rsid w:val="0083038C"/>
    <w:rsid w:val="0083595C"/>
    <w:rsid w:val="00836E32"/>
    <w:rsid w:val="008442BD"/>
    <w:rsid w:val="0085030A"/>
    <w:rsid w:val="00850AF7"/>
    <w:rsid w:val="00850F8A"/>
    <w:rsid w:val="008719F2"/>
    <w:rsid w:val="00871F09"/>
    <w:rsid w:val="00872620"/>
    <w:rsid w:val="008A0175"/>
    <w:rsid w:val="008A0BAB"/>
    <w:rsid w:val="008A78E4"/>
    <w:rsid w:val="008B04D4"/>
    <w:rsid w:val="008B443D"/>
    <w:rsid w:val="008D3DC2"/>
    <w:rsid w:val="008E51BB"/>
    <w:rsid w:val="008E6462"/>
    <w:rsid w:val="008F0DDB"/>
    <w:rsid w:val="0090248C"/>
    <w:rsid w:val="009145E8"/>
    <w:rsid w:val="00926CDE"/>
    <w:rsid w:val="0093682A"/>
    <w:rsid w:val="00940E36"/>
    <w:rsid w:val="00941781"/>
    <w:rsid w:val="00956723"/>
    <w:rsid w:val="00971C29"/>
    <w:rsid w:val="00972437"/>
    <w:rsid w:val="009A6746"/>
    <w:rsid w:val="009B2010"/>
    <w:rsid w:val="009B2DAB"/>
    <w:rsid w:val="009C3F48"/>
    <w:rsid w:val="009C661E"/>
    <w:rsid w:val="009D1ABE"/>
    <w:rsid w:val="009E2C64"/>
    <w:rsid w:val="009F1CAC"/>
    <w:rsid w:val="00A11813"/>
    <w:rsid w:val="00A14ADE"/>
    <w:rsid w:val="00A274C5"/>
    <w:rsid w:val="00A31F0B"/>
    <w:rsid w:val="00A35B56"/>
    <w:rsid w:val="00A372E9"/>
    <w:rsid w:val="00A41AB6"/>
    <w:rsid w:val="00A43203"/>
    <w:rsid w:val="00A45EA9"/>
    <w:rsid w:val="00A51885"/>
    <w:rsid w:val="00A6271E"/>
    <w:rsid w:val="00A62F4F"/>
    <w:rsid w:val="00AA5591"/>
    <w:rsid w:val="00AA6313"/>
    <w:rsid w:val="00AA6D1F"/>
    <w:rsid w:val="00AB3081"/>
    <w:rsid w:val="00AC58C2"/>
    <w:rsid w:val="00AD7773"/>
    <w:rsid w:val="00AF4BF7"/>
    <w:rsid w:val="00B176B9"/>
    <w:rsid w:val="00B32E45"/>
    <w:rsid w:val="00B34B95"/>
    <w:rsid w:val="00B4247B"/>
    <w:rsid w:val="00B706D1"/>
    <w:rsid w:val="00B86151"/>
    <w:rsid w:val="00BA18F9"/>
    <w:rsid w:val="00BA37EC"/>
    <w:rsid w:val="00BB53A0"/>
    <w:rsid w:val="00BB726B"/>
    <w:rsid w:val="00BD34EE"/>
    <w:rsid w:val="00BD5971"/>
    <w:rsid w:val="00BE2410"/>
    <w:rsid w:val="00BF0CF8"/>
    <w:rsid w:val="00BF6CBD"/>
    <w:rsid w:val="00C00BEA"/>
    <w:rsid w:val="00C0286C"/>
    <w:rsid w:val="00C174EC"/>
    <w:rsid w:val="00C322AF"/>
    <w:rsid w:val="00C332E8"/>
    <w:rsid w:val="00C45A4D"/>
    <w:rsid w:val="00C45BAC"/>
    <w:rsid w:val="00C51643"/>
    <w:rsid w:val="00C56734"/>
    <w:rsid w:val="00C60DB7"/>
    <w:rsid w:val="00C82B26"/>
    <w:rsid w:val="00C83D6C"/>
    <w:rsid w:val="00C84F3A"/>
    <w:rsid w:val="00CB193A"/>
    <w:rsid w:val="00CC03A4"/>
    <w:rsid w:val="00CE19D4"/>
    <w:rsid w:val="00CE6215"/>
    <w:rsid w:val="00D015F2"/>
    <w:rsid w:val="00D02C30"/>
    <w:rsid w:val="00D15700"/>
    <w:rsid w:val="00D174A6"/>
    <w:rsid w:val="00D20D48"/>
    <w:rsid w:val="00D53981"/>
    <w:rsid w:val="00D66672"/>
    <w:rsid w:val="00D8097C"/>
    <w:rsid w:val="00DA3289"/>
    <w:rsid w:val="00DA7FE3"/>
    <w:rsid w:val="00DC103A"/>
    <w:rsid w:val="00DC1FF9"/>
    <w:rsid w:val="00DE0673"/>
    <w:rsid w:val="00DE235D"/>
    <w:rsid w:val="00DF58FD"/>
    <w:rsid w:val="00DF69BD"/>
    <w:rsid w:val="00E20194"/>
    <w:rsid w:val="00E23174"/>
    <w:rsid w:val="00E36540"/>
    <w:rsid w:val="00E6628D"/>
    <w:rsid w:val="00E70358"/>
    <w:rsid w:val="00EB1F1E"/>
    <w:rsid w:val="00EB6D25"/>
    <w:rsid w:val="00EC0150"/>
    <w:rsid w:val="00EC355D"/>
    <w:rsid w:val="00EC7192"/>
    <w:rsid w:val="00ED1DBB"/>
    <w:rsid w:val="00EE23BD"/>
    <w:rsid w:val="00EE35CA"/>
    <w:rsid w:val="00EF474A"/>
    <w:rsid w:val="00F232BB"/>
    <w:rsid w:val="00F3156F"/>
    <w:rsid w:val="00F32351"/>
    <w:rsid w:val="00F40F76"/>
    <w:rsid w:val="00F41A4F"/>
    <w:rsid w:val="00F578EC"/>
    <w:rsid w:val="00F61C71"/>
    <w:rsid w:val="00F7360E"/>
    <w:rsid w:val="00F73746"/>
    <w:rsid w:val="00F90514"/>
    <w:rsid w:val="00FB039F"/>
    <w:rsid w:val="00FB3286"/>
    <w:rsid w:val="00FB4A35"/>
    <w:rsid w:val="00FC325A"/>
    <w:rsid w:val="00FC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0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10BA"/>
    <w:pPr>
      <w:spacing w:line="379" w:lineRule="exact"/>
      <w:jc w:val="center"/>
    </w:pPr>
  </w:style>
  <w:style w:type="paragraph" w:customStyle="1" w:styleId="Style2">
    <w:name w:val="Style2"/>
    <w:basedOn w:val="Normal"/>
    <w:uiPriority w:val="99"/>
    <w:rsid w:val="007710BA"/>
    <w:pPr>
      <w:spacing w:line="250" w:lineRule="exact"/>
      <w:jc w:val="both"/>
    </w:pPr>
  </w:style>
  <w:style w:type="paragraph" w:customStyle="1" w:styleId="Style3">
    <w:name w:val="Style3"/>
    <w:basedOn w:val="Normal"/>
    <w:uiPriority w:val="99"/>
    <w:rsid w:val="007710BA"/>
    <w:pPr>
      <w:spacing w:line="253" w:lineRule="exact"/>
      <w:ind w:hanging="360"/>
      <w:jc w:val="both"/>
    </w:pPr>
  </w:style>
  <w:style w:type="paragraph" w:customStyle="1" w:styleId="Style4">
    <w:name w:val="Style4"/>
    <w:basedOn w:val="Normal"/>
    <w:uiPriority w:val="99"/>
    <w:rsid w:val="007710BA"/>
    <w:pPr>
      <w:spacing w:line="252" w:lineRule="exact"/>
    </w:pPr>
  </w:style>
  <w:style w:type="paragraph" w:customStyle="1" w:styleId="Style5">
    <w:name w:val="Style5"/>
    <w:basedOn w:val="Normal"/>
    <w:uiPriority w:val="99"/>
    <w:rsid w:val="007710BA"/>
  </w:style>
  <w:style w:type="paragraph" w:customStyle="1" w:styleId="Style6">
    <w:name w:val="Style6"/>
    <w:basedOn w:val="Normal"/>
    <w:uiPriority w:val="99"/>
    <w:rsid w:val="007710BA"/>
    <w:pPr>
      <w:spacing w:line="250" w:lineRule="exact"/>
      <w:ind w:hanging="365"/>
      <w:jc w:val="both"/>
    </w:pPr>
  </w:style>
  <w:style w:type="paragraph" w:customStyle="1" w:styleId="Style7">
    <w:name w:val="Style7"/>
    <w:basedOn w:val="Normal"/>
    <w:uiPriority w:val="99"/>
    <w:rsid w:val="007710BA"/>
  </w:style>
  <w:style w:type="paragraph" w:customStyle="1" w:styleId="Style8">
    <w:name w:val="Style8"/>
    <w:basedOn w:val="Normal"/>
    <w:uiPriority w:val="99"/>
    <w:rsid w:val="007710BA"/>
    <w:pPr>
      <w:spacing w:line="253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7710B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7710BA"/>
    <w:rPr>
      <w:rFonts w:ascii="Calibri" w:hAnsi="Calibri" w:cs="Calibri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7710BA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7710BA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7710BA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35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79" w:lineRule="exact"/>
      <w:jc w:val="center"/>
    </w:pPr>
  </w:style>
  <w:style w:type="paragraph" w:customStyle="1" w:styleId="Style2">
    <w:name w:val="Style2"/>
    <w:basedOn w:val="Normal"/>
    <w:uiPriority w:val="99"/>
    <w:pPr>
      <w:spacing w:line="250" w:lineRule="exact"/>
      <w:jc w:val="both"/>
    </w:pPr>
  </w:style>
  <w:style w:type="paragraph" w:customStyle="1" w:styleId="Style3">
    <w:name w:val="Style3"/>
    <w:basedOn w:val="Normal"/>
    <w:uiPriority w:val="99"/>
    <w:pPr>
      <w:spacing w:line="253" w:lineRule="exact"/>
      <w:ind w:hanging="360"/>
      <w:jc w:val="both"/>
    </w:pPr>
  </w:style>
  <w:style w:type="paragraph" w:customStyle="1" w:styleId="Style4">
    <w:name w:val="Style4"/>
    <w:basedOn w:val="Normal"/>
    <w:uiPriority w:val="99"/>
    <w:pPr>
      <w:spacing w:line="252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50" w:lineRule="exact"/>
      <w:ind w:hanging="365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53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35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FC"/>
    <w:rPr>
      <w:rFonts w:ascii="Tahoma" w:hAnsi="Tahoma" w:cs="Tahoma"/>
      <w:sz w:val="16"/>
      <w:szCs w:val="16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3A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video.educati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video.education" TargetMode="External"/><Relationship Id="rId11" Type="http://schemas.openxmlformats.org/officeDocument/2006/relationships/hyperlink" Target="http://www.ivideo.education" TargetMode="External"/><Relationship Id="rId12" Type="http://schemas.openxmlformats.org/officeDocument/2006/relationships/hyperlink" Target="http://www.ivideo.education" TargetMode="External"/><Relationship Id="rId13" Type="http://schemas.openxmlformats.org/officeDocument/2006/relationships/hyperlink" Target="http://www.ivideo.education" TargetMode="External"/><Relationship Id="rId14" Type="http://schemas.openxmlformats.org/officeDocument/2006/relationships/hyperlink" Target="http://www.scuolavisione.ch" TargetMode="External"/><Relationship Id="rId15" Type="http://schemas.openxmlformats.org/officeDocument/2006/relationships/hyperlink" Target="http://www.ivideo.education" TargetMode="External"/><Relationship Id="rId16" Type="http://schemas.openxmlformats.org/officeDocument/2006/relationships/hyperlink" Target="http://www.scuolavisione.ch" TargetMode="External"/><Relationship Id="rId17" Type="http://schemas.openxmlformats.org/officeDocument/2006/relationships/hyperlink" Target="http://www.ivideo.education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1A04-91EC-004D-AD7D-9C4F8842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5109</Characters>
  <Application>Microsoft Macintosh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Microsoft Word - liberatoria_nuova_25.08.2011_it.doc</vt:lpstr>
      <vt:lpstr>Microsoft Word - liberatoria_nuova_25.08.2011_it.doc</vt:lpstr>
      <vt:lpstr>Microsoft Word - liberatoria_nuova_25.08.2011_it.doc</vt:lpstr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Joulia</cp:lastModifiedBy>
  <cp:revision>15</cp:revision>
  <cp:lastPrinted>2013-08-13T09:31:00Z</cp:lastPrinted>
  <dcterms:created xsi:type="dcterms:W3CDTF">2013-11-27T07:56:00Z</dcterms:created>
  <dcterms:modified xsi:type="dcterms:W3CDTF">2015-12-10T12:42:00Z</dcterms:modified>
</cp:coreProperties>
</file>